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spacing w:after="0" w:line="560" w:lineRule="exact"/>
        <w:jc w:val="center"/>
        <w:textAlignment w:val="auto"/>
        <w:rPr>
          <w:rFonts w:hint="eastAsia" w:ascii="方正小标宋简体" w:hAnsi="Helvetica" w:eastAsia="方正小标宋简体" w:cs="Helvetica"/>
          <w:b w:val="0"/>
          <w:bCs w:val="0"/>
          <w:sz w:val="36"/>
          <w:szCs w:val="36"/>
          <w:shd w:val="clear" w:color="auto" w:fill="FFFFFF"/>
        </w:rPr>
      </w:pPr>
      <w:r>
        <w:rPr>
          <w:rFonts w:hint="eastAsia" w:ascii="方正小标宋简体" w:hAnsi="Helvetica" w:eastAsia="方正小标宋简体" w:cs="Helvetica"/>
          <w:b w:val="0"/>
          <w:bCs w:val="0"/>
          <w:sz w:val="36"/>
          <w:szCs w:val="36"/>
          <w:shd w:val="clear" w:color="auto" w:fill="FFFFFF"/>
        </w:rPr>
        <w:t xml:space="preserve">走好新的赶考路 拼搏奋进新征程 </w:t>
      </w:r>
    </w:p>
    <w:p>
      <w:pPr>
        <w:keepNext w:val="0"/>
        <w:keepLines w:val="0"/>
        <w:pageBreakBefore w:val="0"/>
        <w:widowControl/>
        <w:kinsoku/>
        <w:wordWrap/>
        <w:overflowPunct/>
        <w:topLinePunct w:val="0"/>
        <w:autoSpaceDE/>
        <w:autoSpaceDN/>
        <w:bidi w:val="0"/>
        <w:spacing w:after="0" w:line="560" w:lineRule="exact"/>
        <w:jc w:val="center"/>
        <w:textAlignment w:val="auto"/>
        <w:rPr>
          <w:rFonts w:hint="eastAsia" w:ascii="方正小标宋简体" w:hAnsi="Helvetica" w:eastAsia="方正小标宋简体" w:cs="Helvetica"/>
          <w:b w:val="0"/>
          <w:bCs w:val="0"/>
          <w:sz w:val="36"/>
          <w:szCs w:val="36"/>
          <w:shd w:val="clear" w:color="auto" w:fill="FFFFFF"/>
        </w:rPr>
      </w:pPr>
      <w:r>
        <w:rPr>
          <w:rFonts w:hint="eastAsia" w:ascii="方正小标宋简体" w:hAnsi="Helvetica" w:eastAsia="方正小标宋简体" w:cs="Helvetica"/>
          <w:b w:val="0"/>
          <w:bCs w:val="0"/>
          <w:sz w:val="36"/>
          <w:szCs w:val="36"/>
          <w:shd w:val="clear" w:color="auto" w:fill="FFFFFF"/>
        </w:rPr>
        <w:t>加快建设现代化经济强省美丽河北</w:t>
      </w:r>
    </w:p>
    <w:p>
      <w:pPr>
        <w:keepNext w:val="0"/>
        <w:keepLines w:val="0"/>
        <w:pageBreakBefore w:val="0"/>
        <w:widowControl/>
        <w:kinsoku/>
        <w:wordWrap/>
        <w:overflowPunct/>
        <w:topLinePunct w:val="0"/>
        <w:autoSpaceDE/>
        <w:autoSpaceDN/>
        <w:bidi w:val="0"/>
        <w:spacing w:after="0" w:line="560" w:lineRule="exact"/>
        <w:jc w:val="center"/>
        <w:textAlignment w:val="auto"/>
        <w:rPr>
          <w:rFonts w:hint="eastAsia" w:ascii="楷体_GB2312" w:hAnsi="楷体_GB2312" w:eastAsia="楷体_GB2312" w:cs="楷体_GB2312"/>
          <w:b w:val="0"/>
          <w:bCs w:val="0"/>
          <w:sz w:val="30"/>
          <w:szCs w:val="30"/>
          <w:shd w:val="clear" w:color="auto" w:fill="FFFFFF"/>
        </w:rPr>
      </w:pPr>
      <w:r>
        <w:rPr>
          <w:rFonts w:hint="eastAsia" w:ascii="楷体_GB2312" w:hAnsi="楷体_GB2312" w:eastAsia="楷体_GB2312" w:cs="楷体_GB2312"/>
          <w:b w:val="0"/>
          <w:bCs w:val="0"/>
          <w:sz w:val="30"/>
          <w:szCs w:val="30"/>
          <w:shd w:val="clear" w:color="auto" w:fill="FFFFFF"/>
        </w:rPr>
        <w:t>王东峰</w:t>
      </w:r>
    </w:p>
    <w:p>
      <w:pPr>
        <w:keepNext w:val="0"/>
        <w:keepLines w:val="0"/>
        <w:pageBreakBefore w:val="0"/>
        <w:widowControl/>
        <w:kinsoku/>
        <w:wordWrap/>
        <w:overflowPunct/>
        <w:topLinePunct w:val="0"/>
        <w:autoSpaceDE/>
        <w:autoSpaceDN/>
        <w:bidi w:val="0"/>
        <w:spacing w:after="0" w:line="560" w:lineRule="exact"/>
        <w:ind w:firstLine="600" w:firstLineChars="200"/>
        <w:jc w:val="both"/>
        <w:textAlignment w:val="auto"/>
        <w:rPr>
          <w:rFonts w:hint="eastAsia" w:ascii="仿宋_GB2312" w:hAnsi="仿宋_GB2312" w:eastAsia="仿宋_GB2312" w:cs="仿宋_GB2312"/>
          <w:sz w:val="30"/>
          <w:szCs w:val="30"/>
          <w:shd w:val="clear" w:color="auto" w:fill="FFFFFF"/>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i w:val="0"/>
          <w:iCs w:val="0"/>
          <w:caps w:val="0"/>
          <w:color w:val="333333"/>
          <w:spacing w:val="0"/>
          <w:sz w:val="30"/>
          <w:szCs w:val="30"/>
          <w:shd w:val="clear" w:fill="FFFFFF"/>
        </w:rPr>
        <w:t>同志们：</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i w:val="0"/>
          <w:iCs w:val="0"/>
          <w:caps w:val="0"/>
          <w:color w:val="333333"/>
          <w:spacing w:val="0"/>
          <w:sz w:val="30"/>
          <w:szCs w:val="30"/>
          <w:shd w:val="clear" w:fill="FFFFFF"/>
        </w:rPr>
        <w:t>现在，我代表中国共产党河北省第九届委员会向大会作报告。</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i w:val="0"/>
          <w:iCs w:val="0"/>
          <w:caps w:val="0"/>
          <w:color w:val="333333"/>
          <w:spacing w:val="0"/>
          <w:sz w:val="30"/>
          <w:szCs w:val="30"/>
          <w:shd w:val="clear" w:fill="FFFFFF"/>
        </w:rPr>
        <w:t>中国共产党河北省第十次代表大会，是在“两个一百年”奋斗目标的历史交汇点召开的一次重要会议。大会的主题是：坚持以习近平新时代中国特色社会主义思想为指导，全面贯彻党的十八大、十九大和十九届二中、三中、四中、五中、六中全会精神，深入贯彻习近平总书记对河北工作一系列重要指示批示和党中央决策部署，不忘初心，牢记使命，组织动员全省上下走好新的赶考路、拼搏奋进新征程，加快建设现代化经济强省、美丽河北，为全面建成社会主义现代化强国和实现中华民族伟大复兴的中国梦不懈奋斗。</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i w:val="0"/>
          <w:iCs w:val="0"/>
          <w:caps w:val="0"/>
          <w:color w:val="333333"/>
          <w:spacing w:val="0"/>
          <w:sz w:val="30"/>
          <w:szCs w:val="30"/>
          <w:shd w:val="clear" w:fill="FFFFFF"/>
        </w:rPr>
        <w:t>河北拥有光荣的革命传统，西柏坡是当年党中央“进京赶考”的出发地。在以习近平同志为核心的党中央坚强领导下，我们党团结带领各族人民实现了第一个百年奋斗目标，又踏上了实现第二个百年奋斗目标新的赶考之路。我们一定要传承红色基因，牢记初心使命，拼搏奋进，奋斗新时代，在全面建成社会主义现代化强国的新征程中考出好成绩，谱写新篇章。</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00" w:firstLineChars="200"/>
        <w:textAlignment w:val="auto"/>
        <w:rPr>
          <w:rFonts w:hint="eastAsia" w:ascii="黑体" w:hAnsi="黑体" w:eastAsia="黑体" w:cs="黑体"/>
          <w:color w:val="333333"/>
          <w:sz w:val="30"/>
          <w:szCs w:val="30"/>
        </w:rPr>
      </w:pPr>
      <w:r>
        <w:rPr>
          <w:rFonts w:hint="eastAsia" w:ascii="黑体" w:hAnsi="黑体" w:eastAsia="黑体" w:cs="黑体"/>
          <w:i w:val="0"/>
          <w:iCs w:val="0"/>
          <w:caps w:val="0"/>
          <w:color w:val="333333"/>
          <w:spacing w:val="0"/>
          <w:sz w:val="30"/>
          <w:szCs w:val="30"/>
          <w:shd w:val="clear" w:fill="FFFFFF"/>
        </w:rPr>
        <w:t>一、全面回顾九届省委带领全省人民五年来走过的不平凡历程，河北各项事业发生历史性新变化</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i w:val="0"/>
          <w:iCs w:val="0"/>
          <w:caps w:val="0"/>
          <w:color w:val="333333"/>
          <w:spacing w:val="0"/>
          <w:sz w:val="30"/>
          <w:szCs w:val="30"/>
          <w:shd w:val="clear" w:fill="FFFFFF"/>
        </w:rPr>
        <w:t>河北是京畿重地，承担着拱卫首都安全和服务京津及全国改革发展大局的政治责任。习近平总书记对河北知之深、爱之切，党的十八大以来9次视察河北，发表一系列重要讲话，作出“四个加快”、“六个扎实”、“三个扎扎实实”、“建设经济强省、美丽河北”等一系列重要指示，为河北发展指明了前进方向、提供了根本遵循。特别是习近平总书记亲自谋划推动的京津冀协同发展、雄安新区规划建设、北京冬奥会筹办等重大国家战略和国家大事，给河北发展带来前所未有的重大历史机遇和战略支撑；习近平总书记亲自给2019中国国际数字经济博览会、2021“一带一路”·长城国际民间文化艺术节、京张高铁开通运营致贺信，给平山县北庄村全体党员回信，令全省上下深受鼓舞、倍感激励。全省广大党员干部群众发自内心地感恩习近平总书记、感谢党中央，进一步凝聚起奋斗新时代的强大力量，始终不渝沿着习近平总书记指引的航向奋勇前进，坚决当好首都政治“护城河”。</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i w:val="0"/>
          <w:iCs w:val="0"/>
          <w:caps w:val="0"/>
          <w:color w:val="333333"/>
          <w:spacing w:val="0"/>
          <w:sz w:val="30"/>
          <w:szCs w:val="30"/>
          <w:shd w:val="clear" w:fill="FFFFFF"/>
        </w:rPr>
        <w:t>省第九次党代会以来的五年，是河北发展进程中极不平凡的五年。面对错综复杂的外部环境和艰巨繁重的改革发展稳定任务，在以习近平同志为核心的党中央坚强领导下，九届省委团结带领全省各级党组织和广大党员干部群众，坚持以习近平新时代中国特色社会主义思想为指导，深入贯彻党的十八大、十九大和十九届二中、三中、四中、五中、六中全会精神，全面落实习近平总书记对河北工作重要指示批示和党中央决策部署，统筹推进“五位一体”总体布局和协调推进“四个全面”战略布局，坚持稳中求进工作总基调，坚持立足新发展阶段、完整准确全面贯彻新发展理念、构建新发展格局，坚持以推动高质量发展为主题、以供给侧结构性改革为主线、以改革创新和扩大开放为根本动力、以满足人民日益增长的美好生活需要为根本任务，统筹国内国际两个大局，统筹常态化疫情防控和经济社会发展，统筹发展和安全，统筹当前和长远，深入实施“三六八九”工作思路，接续开展“双创双服”、“三深化三提升”、“三创四建”、“三重四创五优化”活动，深化改革，扩大开放，攻坚克难，开拓进取，扎实推进全省经济社会高质量发展取得新成效，“十三五”规划圆满收官，超额完成“十三五”时期国家下达的去产能和节能减排任务，“十四五”规划启动实施，脱贫攻坚战全面胜利，全面建成小康社会，建设经济强省、美丽河北取得新成就，各项事业不断开创新局面。“三件大事”齐头并进，“三区一基地”建设成效突出，产业转移、生态建设和交通一体化率先突破，北京大兴国际机场临空经济区和廊坊市北三县融入北京城市副中心一体化发展进展顺利，京张高铁、京沈高铁建成通车，轨道上的京津冀加速形成，有效承接北京非首都功能疏解，京津转入我省法人单位28352个、产业活动单位11068个，涉及投资额1.28万亿，雄安新区累计实施重点项目177个、完成投资3117亿元，启动区和容东片区建设有序推进，白洋淀生态环境治理和保护成效显著，北京冬奥会张家口赛区76个项目全部提前完成；经济运行稳中向好，质量效益不断提升，去年全省生产总值达到3.62万亿元，地方一般公共预算收入达到3826.5亿元，分别增长3.9%和2.3%，2021年1—9月份分别增长7.7%和13.5%；高质量打赢脱贫攻坚战，全省232.3万农村建档立卡贫困人口全部脱贫，7746个贫困村全部出列，62个贫困县全部摘帽，提前1年完成“十三五”30.2万人易地搬迁任务，连续3年在国家考核中被评为“两个好”的等次；生态环境质量显著提升，冬季清洁安全取暖改造成效明显，全省PM2.5平均浓度从2016年的68微克/立方米降至2020年的44.8微克/立方米，下降34%，2021年1—10月份为37微克/立方米，同比又下降15.9%，蓝天白云天气越来越多；人民群众生活持续改善，20项民生工程和10件民生实事惠及广大群众，居民人均可支配收入由2015年的18118元增长到2020年的27136元，增长49.8%，2021年前三季度同比增长9.3%，城镇新增就业累计501.28万人；社会大局保持和谐稳定，重大风险得到有效化解，精准拆弹，依法处置卓达、轻易贷等涉众非法集资案件，信访工作实现“五个下降”，历史信访积案基本清零，累计打掉黑社会性质组织166个、恶势力团伙1579个；全面从严治党成效显著，政治生态不断净化优化，反腐败斗争取得压倒性胜利并不断巩固，全省纪检监察机关共立案15.2万件、处分16.2万人，其中立案审查调查省管干部309人，政法队伍教育整顿不断深化，全省共处理处分违纪违法干警8283人。五年来，我们解决了许多长期想解决而没有解决的难题，办成了许多过去想办而没有办成的大事，政治生态、经济生态、自然生态、社会生态发生了历史性新变化，不断开创各项事业新局面。</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i w:val="0"/>
          <w:iCs w:val="0"/>
          <w:caps w:val="0"/>
          <w:color w:val="333333"/>
          <w:spacing w:val="0"/>
          <w:sz w:val="30"/>
          <w:szCs w:val="30"/>
          <w:shd w:val="clear" w:fill="FFFFFF"/>
        </w:rPr>
        <w:t>1.政治生态发生历史性新变化，旗帜鲜明讲政治成为全省上下的高度自觉。认真贯彻习近平总书记“扎实营造风清气正的政治生态”的重要指示，制定维护党中央集中统一领导的《规定》、当好首都政治“护城河”的《实施意见》等，常态化开展政治性警示教育，坚决肃清周本顺等人严重违纪违法案件恶劣影响。制定贯彻落实习近平总书记重要指示批示两个《意见》，分工负责抓落实。精心组织庆祝改革开放40周年、新中国成立70周年系列活动，推进“两学一做”学习教育常态化制度化，扎实开展“不忘初心、牢记使命”主题教育。深入推进党史学习教育、“四史”宣传教育，深化“永远跟党走”群众性主题宣传教育活动和“我为群众办实事”实践活动，隆重庆祝中国共产党成立100周年，学党史、悟思想、办实事、开新局取得扎实成效，习近平新时代中国特色社会主义思想在燕赵大地落地生根，增强“四个意识”，坚定“四个自信”，做到“两个维护”成为全省上下的自觉行动。</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i w:val="0"/>
          <w:iCs w:val="0"/>
          <w:caps w:val="0"/>
          <w:color w:val="333333"/>
          <w:spacing w:val="0"/>
          <w:sz w:val="30"/>
          <w:szCs w:val="30"/>
          <w:shd w:val="clear" w:fill="FFFFFF"/>
        </w:rPr>
        <w:t>2.实施重大国家战略实现新突破，河北在全国大局中的地位和影响力不断提升。认真贯彻习近平总书记“在对接京津、服务京津中加快发展自己”的重要指示，聚焦“三区一基地”功能定位，深入组织实施，扎实推动京津冀协同发展产业转移、生态建设、交通一体化重点领域率先突破，北京大兴国际机场等标志性工程建成投用，与京津联手打通拓宽对接路32条段、2005公里，廊坊市北三县与北京市通州区一体化发展进程加快，北京现代汽车、京车公司、大红门批发市场等落户河北，联防联控联治机制全面建立，生态环境不断改善。雄安新区画卷徐徐铺展，“1+4+26”规划体系编制实施，启动区建设扎实推进，12.7平方公里的容东片区基本建成，安置区相继入住，雄安高铁站和京雄城际铁路于去年底建成通车，4条高速3条国省道500多公里对外骨干路网已建成通车，中国星网、中国中化等落户新区，一批高校和医院正在选址落地，“千年秀林”绿意盎然，18平方公里的郊野公园美景纷呈，“华北明珠”白洋淀碧波万顷，水质由2017年的劣Ⅴ类治理后今年大部分水域达到Ⅲ类，未来之城正在拔地而起。冬奥会76个场馆和配套设施全部提前竣工，测试赛正在有序推进，全省参与冰雪运动人数超过2400万人，带动全省和张家口市冰雪产业快速发展。</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i w:val="0"/>
          <w:iCs w:val="0"/>
          <w:caps w:val="0"/>
          <w:color w:val="333333"/>
          <w:spacing w:val="0"/>
          <w:sz w:val="30"/>
          <w:szCs w:val="30"/>
          <w:shd w:val="clear" w:fill="FFFFFF"/>
        </w:rPr>
        <w:t>3.脱贫攻坚战全面胜利，如期全面建成小康社会。认真贯彻习近平总书记“扎扎实实推进脱贫攻坚”的重要指示，构建形成五级书记抓扶贫脱贫的责任体系，对履职不力的6名县委书记给予免职，对表现优秀的县委书记提拔重用。科学精准推进产业扶贫、就业扶贫、科技扶贫和易地搬迁扶贫，统筹抓好对口帮扶和“万企帮万村”活动，开展“抓党建、防疫情、促脱贫、保小康”活动，推进巩固拓展脱贫攻坚成果同乡村振兴有效衔接。贫困地区和革命老区发生翻天覆地变化，脱贫地区农村居民人均可支配收入由2015年的7575元增长到2020年的12712元，年均增长10.9%，老百姓的日子越过越红火。</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i w:val="0"/>
          <w:iCs w:val="0"/>
          <w:caps w:val="0"/>
          <w:color w:val="333333"/>
          <w:spacing w:val="0"/>
          <w:sz w:val="30"/>
          <w:szCs w:val="30"/>
          <w:shd w:val="clear" w:fill="FFFFFF"/>
        </w:rPr>
        <w:t>4.去产能任务超额完成，全省迈入绿色转型和高质量发展轨道。认真贯彻习近平总书记“坚决去、主动调、加快转”的重要指示，钢铁产能由峰值时3.2亿吨压减到2亿吨以内，石钢、唐钢等城市钢厂退出主城区，宣钢产能全部退出，产业结构在“二三一”转变为“三二一”的基础上持续优化提升，服务业对GDP增长贡献率达到72.5%。粮食年产量达到740亿斤以上，乳制品产量达358万吨、居全国第一。城乡融合发展加快推进，建成了一批国家级文明城市、卫生城市、森林城市。全面深化改革开放，“放管服”等9项重点领域改革取得扎实成效，中国(河北)自由贸易试验区获批建设，河钢塞尔维亚钢厂成为国际产能合作标志性工程。成功举办中国国际数字经济博览会和“一带一路”·长城国际民间文化艺术节等活动，河北国内国际影响力不断提升。</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i w:val="0"/>
          <w:iCs w:val="0"/>
          <w:caps w:val="0"/>
          <w:color w:val="333333"/>
          <w:spacing w:val="0"/>
          <w:sz w:val="30"/>
          <w:szCs w:val="30"/>
          <w:shd w:val="clear" w:fill="FFFFFF"/>
        </w:rPr>
        <w:t>5.生态环境显著改善，蓝天白云和绿水青山越来越多。认真贯彻习近平总书记“建设天蓝、地绿、水秀的美丽河北”的重要指示，以空前的力度依法铁腕治理污染，气代煤、电代煤改造和农村散煤治理实现全覆盖，“双代户”达到1296.5万户，超额完成国家确定的清洁取暖试点城市目标任务，农村地区全面实现清洁取暖，重点行业超低排放改造全面完成，全省单位GDP能耗累计下降21.3%，治理取缔“散乱污”企业13.5万户。空气质量综合指数排名全国后十位的城市由7个减少为2个。水环境质量明显改善，劣Ⅴ类断面全部消除，近岸海域国考点位水质达标率100%，累计压减地下水超采量43.5亿立方米，华北“大漏斗”治理成效明显。生态保护和修复一体推进，张家口和承德首都“两区”建设扎实开展，全省完成营造林近4000万亩，森林覆盖率从2015年的31%提高到2020年的35%以上。</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i w:val="0"/>
          <w:iCs w:val="0"/>
          <w:caps w:val="0"/>
          <w:color w:val="333333"/>
          <w:spacing w:val="0"/>
          <w:sz w:val="30"/>
          <w:szCs w:val="30"/>
          <w:shd w:val="clear" w:fill="FFFFFF"/>
        </w:rPr>
        <w:t>6.保障改善民生创新务实，改革发展成果惠及广大人民群众。认真贯彻习近平总书记“坚持以人民为中心”的重要指示，在较短时间内打赢疫情防控攻坚战和歼灭战，坚持外防输入、内防反弹，创新“十个常态化”30条防控措施，健全6个信息化系统，加强8支队伍建设，有效保护了人民群众生命安全和身体健康。聚焦群众急难愁盼问题，累计开工改造棚户区73.4万套、老旧小区9368个、城中村1260个，建设城市公共停车位30.66万个。农村人居环境整治取得明显成效，空置率50%以上的1073个“空心村”、空置率30%～50%的631个“空心村”全部完成治理任务。文化事业和文化产业繁荣发展，大运河文化带传承保护利用、太行红河谷文化旅游经济带建设有序实施，我省体育健儿在东京奥运会、残奥会取得历史最好成绩。“四医联动”改革不断深化，全省所有乡镇卫生院和村卫生室实现一体化管理。认真落实义务教育阶段“双减”政策，解决小学“三点半”难题做法在全国推广，教育事业持续发展。加快完善城乡养老服务体系，实现社区日间照料全覆盖。退役军人服务管理工作走在全国前列。</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i w:val="0"/>
          <w:iCs w:val="0"/>
          <w:caps w:val="0"/>
          <w:color w:val="333333"/>
          <w:spacing w:val="0"/>
          <w:sz w:val="30"/>
          <w:szCs w:val="30"/>
          <w:shd w:val="clear" w:fill="FFFFFF"/>
        </w:rPr>
        <w:t>7.社会治理体系和治理能力显著提升，全省和谐稳定的良好局面持续巩固发展。认真贯彻习近平总书记“加强和创新社会治理”的重要指示，坚决打好防范和化解重大风险攻坚战。坚持新官理旧账，开展6个重点领域清理规范和人大系统“6+1”联动监督，解决了一大批历史遗留问题。2016年以来全省生产安全事故起数、死亡人数分别下降22.9%、22.4%。信访积案基本全部化解，涉法涉诉案件全部清零，信访形势发生根本性转变。扫黑除恶专项斗争成效明显，“一案三查”做法在全国推广。深化宗教治理，“双创四进”和“三项制度”有效落实。法治河北建设取得新进展，制定出台《河北雄安新区条例》、《河北省节约用水条例》、《塞罕坝森林草原防火条例》等地方性法规。深化乡镇和街道改革取得良好成效，基层综合行政执法改革“一支队伍管执法”经验在全国推广。</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i w:val="0"/>
          <w:iCs w:val="0"/>
          <w:caps w:val="0"/>
          <w:color w:val="333333"/>
          <w:spacing w:val="0"/>
          <w:sz w:val="30"/>
          <w:szCs w:val="30"/>
          <w:shd w:val="clear" w:fill="FFFFFF"/>
        </w:rPr>
        <w:t>8.全面从严治党取得重要成果，各级党组织的创造力凝聚力战斗力不断增强。认真贯彻习近平总书记“把抓好党建作为最大的政绩”的重要指示，制定和落实全面从严治党主体责任和监督责任的《意见》。圆满完成市县乡领导班子和村(社区)“两委”换届任务，中组部测评河北选人用人工作总体评价“好”的比重逐年提升，去年好评率达到97.1%。省市县乡机构改革任务全面完成。常态化开展基层党建工作述职评议考核，形成大抓基层鲜明导向。严肃查处违反中央八项规定及其实施细则精神的问题，近几年全省各类会议、文件、专项检查和“三公”经费支出逐年大幅下降，纠正“四风”和作风纪律专项整治持续深化，查处相关问题15057个，给予党纪政务处分16611人。创新举措强化对“一把手”监督，九届省委巡视实现全覆盖。坚持和加强党的全面领导，人大、政协、统战、民族、党管武装和群团工作得到全面加强，生动活泼、安定团结的政治局面不断深化拓展。</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i w:val="0"/>
          <w:iCs w:val="0"/>
          <w:caps w:val="0"/>
          <w:color w:val="333333"/>
          <w:spacing w:val="0"/>
          <w:sz w:val="30"/>
          <w:szCs w:val="30"/>
          <w:shd w:val="clear" w:fill="FFFFFF"/>
        </w:rPr>
        <w:t>同时，我们要清醒地看到，工作中还存在一些问题和不足，前进道路上面临不少困难和挑战。一是产业结构依然偏重，转型升级任务仍然艰巨；二是自主创新能力不够强，研发投入强度较低；三是区域协调发展不够平衡，城镇化率没有达到全国平均水平，居民收入水平不够高；四是改革开放力度不够大，营商环境有待改善；五是经济社会全面绿色转型面临诸多挑战，生态环境治理任重道远；六是管党治党和干部队伍建设还存在薄弱环节，解放思想还不够，反腐败斗争形势依然严峻复杂，等等。要坚持问题导向，增强忧患意识，不断加强和改进各项工作。</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i w:val="0"/>
          <w:iCs w:val="0"/>
          <w:caps w:val="0"/>
          <w:color w:val="333333"/>
          <w:spacing w:val="0"/>
          <w:sz w:val="30"/>
          <w:szCs w:val="30"/>
          <w:shd w:val="clear" w:fill="FFFFFF"/>
        </w:rPr>
        <w:t>成绩来之不易，鼓舞斗志，催人奋进。这是以习近平同志为核心的党中央坚强领导的结果，是习近平新时代中国特色社会主义思想科学指引的结果，是中央机关、国家部委和京津及兄弟省(区、市)大力支持的结果，是全省上下在历届省委打下的坚实工作基础上付出艰辛努力、接续共同奋斗的结果。在此，我代表中共河北省委，向全省广大党员干部群众，向各民主党派、工商联、各人民团体，向广大公安干警、驻冀解放军和武警部队，向所有关心支持河北发展的各界人士和海内外朋友，表示衷心的感谢，致以崇高的敬意!</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i w:val="0"/>
          <w:iCs w:val="0"/>
          <w:caps w:val="0"/>
          <w:color w:val="333333"/>
          <w:spacing w:val="0"/>
          <w:sz w:val="30"/>
          <w:szCs w:val="30"/>
          <w:shd w:val="clear" w:fill="FFFFFF"/>
        </w:rPr>
        <w:t>总结五年来的丰富实践，带给我们许多深刻启示：一是习近平总书记掌舵领航、把关定向和党中央的坚强领导是推动各项事业发展的根本保证，必须把维护核心、跟随核心、捍卫核心融入血脉和灵魂，坚决当好首都政治“护城河”；二是习近平新时代中国特色社会主义思想是全党全国人民为实现中华民族伟大复兴而奋斗的行动指南，必须始终用党的创新理论武装头脑、指导实践、推动工作，保持各项事业发展的正确政治方向；三是习近平总书记对河北工作一系列重要指示批示是我们做好工作的根本遵循，必须强化担当担责精神，扎实推动党中央决策部署落地见效；四是新发展理念和新发展格局是关系发展全局的一场深刻变革，必须立足新发展阶段，坚定不移完整准确全面贯彻新发展理念，构建新发展格局，加快创新发展、绿色发展、高质量发展；五是人民立场是我们党的根本政治立场，必须时刻铭记江山就是人民、人民就是江山，实现好、维护好、发展好最广大人民根本利益；六是勇于自我革命是我们党最鲜明的品格，必须坚持全面从严治党永远在路上，把各级党组织和领导班子建设得更加坚强有力。对这些宝贵经验和重要启示，我们要深刻领会，始终长期坚持，更好地用于新的实践，努力取得更大成效。</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i w:val="0"/>
          <w:iCs w:val="0"/>
          <w:caps w:val="0"/>
          <w:color w:val="333333"/>
          <w:spacing w:val="0"/>
          <w:sz w:val="30"/>
          <w:szCs w:val="30"/>
          <w:shd w:val="clear" w:fill="FFFFFF"/>
        </w:rPr>
        <w:t>事在人为，路在脚下，梦在前方。五年来，我们走过了令人难忘的不平凡奋斗历程。今天的河北欣欣向荣，明天的河北充满希望，我们一定要牢记初心使命，拼搏竞进，奋斗新时代，齐心协力巩固提升河北来之不易的好局面!</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00" w:firstLineChars="200"/>
        <w:textAlignment w:val="auto"/>
        <w:rPr>
          <w:rFonts w:hint="eastAsia" w:ascii="黑体" w:hAnsi="黑体" w:eastAsia="黑体" w:cs="黑体"/>
          <w:i w:val="0"/>
          <w:iCs w:val="0"/>
          <w:caps w:val="0"/>
          <w:color w:val="333333"/>
          <w:spacing w:val="0"/>
          <w:sz w:val="30"/>
          <w:szCs w:val="30"/>
          <w:shd w:val="clear" w:fill="FFFFFF"/>
        </w:rPr>
      </w:pPr>
      <w:r>
        <w:rPr>
          <w:rFonts w:hint="eastAsia" w:ascii="黑体" w:hAnsi="黑体" w:eastAsia="黑体" w:cs="黑体"/>
          <w:i w:val="0"/>
          <w:iCs w:val="0"/>
          <w:caps w:val="0"/>
          <w:color w:val="333333"/>
          <w:spacing w:val="0"/>
          <w:sz w:val="30"/>
          <w:szCs w:val="30"/>
          <w:shd w:val="clear" w:fill="FFFFFF"/>
        </w:rPr>
        <w:t>二、坚持从党的百年奋斗重大成就和历史经验中汲取强大力量，持续强化党的政治建设和创新理论武装</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i w:val="0"/>
          <w:iCs w:val="0"/>
          <w:caps w:val="0"/>
          <w:color w:val="333333"/>
          <w:spacing w:val="0"/>
          <w:sz w:val="30"/>
          <w:szCs w:val="30"/>
          <w:shd w:val="clear" w:fill="FFFFFF"/>
        </w:rPr>
        <w:t>党的十九届六中全会审议通过《中共中央关于党的百年奋斗重大成就和历史经验的决议》，具有重大政治意义、历史意义、现实意义。党确立习近平同志党中央的核心、全党的核心地位，确立习近平新时代中国特色社会主义思想的指导地位，反映了全党全军全国各族人民共同心愿，对新时代党和国家事业发展、对推进中华民族伟大复兴历史进程具有决定性意义。要坚持政治站位，深刻认识党领导人民开辟的伟大道路、创造的伟大事业、取得的伟大成就，准确把握党的十八大以来的原创性思想、变革性实践、突破性进展、标志性成果和积累的新鲜经验，增强“四个意识”，坚定“四个自信”，做到“两个维护”，在全面建成社会主义现代化强国、实现第二个百年奋斗目标新的征程上展现新担当新作为。</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i w:val="0"/>
          <w:iCs w:val="0"/>
          <w:caps w:val="0"/>
          <w:color w:val="333333"/>
          <w:spacing w:val="0"/>
          <w:sz w:val="30"/>
          <w:szCs w:val="30"/>
          <w:shd w:val="clear" w:fill="FFFFFF"/>
        </w:rPr>
        <w:t>1.始终把做到“两个维护”作为最高政治原则和根本政治规矩，坚决同以习近平同志为核心的党中央保持高度一致。维护习近平总书记党中央的核心、全党的核心地位，维护党中央权威和集中统一领导，是党的十八大以来我们党的重大政治成果和宝贵经验。要坚决落实“两个维护”各项制度，一切从政治上考量、在大局下行动，不断提高政治判断力、政治领悟力、政治执行力。要加强对党忠诚教育，严格重大事项请示报告制度，确保党中央政令畅通、令行禁止。要深化政治性警示教育，坚决同一切偏离“两个维护”的错误言行作斗争，坚决反对“两面人”、“两面派”。</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i w:val="0"/>
          <w:iCs w:val="0"/>
          <w:caps w:val="0"/>
          <w:color w:val="333333"/>
          <w:spacing w:val="0"/>
          <w:sz w:val="30"/>
          <w:szCs w:val="30"/>
          <w:shd w:val="clear" w:fill="FFFFFF"/>
        </w:rPr>
        <w:t>2.始终用习近平新时代中国特色社会主义思想武装头脑、指导实践、推动工作，以理论上的清醒保持政治上的坚定。习近平新时代中国特色社会主义思想是当代中国马克思主义、二十一世纪马克思主义，是中华文化和中国精神的时代精华，实现了马克思主义中国化新的飞跃。要持续兴起学习贯彻党的创新理论热潮，完善培训轮训制度，切实做到真学真懂真信真用。要巩固党史学习教育和“四史”宣传教育成果，赓续红色血脉，感悟思想伟力。要完善党委(党组)理论学习中心组学习制度，推进党的创新理论“六进”和学校“三进”走深走实。</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i w:val="0"/>
          <w:iCs w:val="0"/>
          <w:caps w:val="0"/>
          <w:color w:val="333333"/>
          <w:spacing w:val="0"/>
          <w:sz w:val="30"/>
          <w:szCs w:val="30"/>
          <w:shd w:val="clear" w:fill="FFFFFF"/>
        </w:rPr>
        <w:t>3.始终牢记和全面贯彻习近平总书记对河北工作重要指示批示，确保党中央重大决策部署在燕赵大地落地落实。习近平总书记重要指示批示是党内政治要件，抓好贯彻落实是重大政治责任。要深刻领悟习近平总书记对河北的关心厚爱，准确把握蕴含其中的精神实质和实践要求，增强贯彻落实的坚定性和自觉性。要完善推动习近平总书记重要指示批示和党中央决策部署落实机制，以钉钉子精神一抓到底。要加强政治监督，健全常态化“回头看”制度，严格督查检查和考核问责，确保件件有着落、事事见成效。</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i w:val="0"/>
          <w:iCs w:val="0"/>
          <w:caps w:val="0"/>
          <w:color w:val="333333"/>
          <w:spacing w:val="0"/>
          <w:sz w:val="30"/>
          <w:szCs w:val="30"/>
          <w:shd w:val="clear" w:fill="FFFFFF"/>
        </w:rPr>
        <w:t>核心凝聚力量，旗帜引领方向。有习近平总书记掌舵领航，有习近平新时代中国特色社会主义思想科学指引，有以习近平同志为核心的党中央坚强领导和中国特色社会主义制度显著优势，我们一定能够战胜前进道路上各种艰难险阻，夺取新的更大胜利!</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00" w:firstLineChars="200"/>
        <w:textAlignment w:val="auto"/>
        <w:rPr>
          <w:rFonts w:hint="eastAsia" w:ascii="黑体" w:hAnsi="黑体" w:eastAsia="黑体" w:cs="黑体"/>
          <w:i w:val="0"/>
          <w:iCs w:val="0"/>
          <w:caps w:val="0"/>
          <w:color w:val="333333"/>
          <w:spacing w:val="0"/>
          <w:sz w:val="30"/>
          <w:szCs w:val="30"/>
          <w:shd w:val="clear" w:fill="FFFFFF"/>
        </w:rPr>
      </w:pPr>
      <w:r>
        <w:rPr>
          <w:rFonts w:hint="eastAsia" w:ascii="黑体" w:hAnsi="黑体" w:eastAsia="黑体" w:cs="黑体"/>
          <w:i w:val="0"/>
          <w:iCs w:val="0"/>
          <w:caps w:val="0"/>
          <w:color w:val="333333"/>
          <w:spacing w:val="0"/>
          <w:sz w:val="30"/>
          <w:szCs w:val="30"/>
          <w:shd w:val="clear" w:fill="FFFFFF"/>
        </w:rPr>
        <w:t>三、奋发有为走好新的赶考路，加快建设现代化经济强省、美丽河北</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i w:val="0"/>
          <w:iCs w:val="0"/>
          <w:caps w:val="0"/>
          <w:color w:val="333333"/>
          <w:spacing w:val="0"/>
          <w:sz w:val="30"/>
          <w:szCs w:val="30"/>
          <w:shd w:val="clear" w:fill="FFFFFF"/>
        </w:rPr>
        <w:t>当前和今后一个时期，是河北在全面建成小康社会基础上，乘势而上加快建设现代化经济强省、美丽河北的关键阶段。当今世界正经历百年未有之大变局，机遇挑战并存，深化改革、扩大开放和创新发展要始终坚定不移。当今中国已踏上全面建成社会主义现代化强国的新征程，需要全省上下同心同德、攻坚克难，走好新时代赶考路和长征路。当今河北仍处于历史性窗口期和战略性机遇期，“三件大事”带来的强大势能正在加速转化为河北跨越赶超的发展新动能，发展潜力巨大。全省上下要准确把握河北所处的历史方位、未来的发展定位，加强前瞻性思考、全局性谋划、战略性布局、整体性推进，统筹发展和安全，不断开辟发展新境界和各项事业新局面。</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i w:val="0"/>
          <w:iCs w:val="0"/>
          <w:caps w:val="0"/>
          <w:color w:val="333333"/>
          <w:spacing w:val="0"/>
          <w:sz w:val="30"/>
          <w:szCs w:val="30"/>
          <w:shd w:val="clear" w:fill="FFFFFF"/>
        </w:rPr>
        <w:t>今后五年工作的指导思想：高举中国特色社会主义伟大旗帜，坚持以习近平新时代中国特色社会主义思想为指导，深入贯彻党的十八大、十九大和十九届二中、三中、四中、五中、六中全会精神，全面落实习近平总书记对河北工作一系列重要指示和党中央决策部署，增强“四个意识”，坚定“四个自信”，做到“两个维护”，坚持统筹推进“五位一体”总体布局和协调推进“四个全面”战略布局，统筹国内国际两个大局，统筹常态化疫情防控和经济社会发展，统筹发展和安全，统筹当前和长远，坚持稳中求进工作总基调，坚持以人民为中心的发展思想，坚持立足新发展阶段，完整准确全面贯彻新发展理念，积极构建新发展格局，坚持“三六八九”工作思路，深化重大国家战略和国家大事落地实施，深化经济结构调整和产业转型升级，深化改革开放和创新驱动发展，深化污染防治和生态文明建设，深化保障改善民生和加强社会治理，深化全面从严治党和党的建设新的伟大工程，加快建设现代化经济强省、美丽河北，为全面建成社会主义现代化强国和实现中华民族伟大复兴的中国梦贡献河北力量!</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i w:val="0"/>
          <w:iCs w:val="0"/>
          <w:caps w:val="0"/>
          <w:color w:val="333333"/>
          <w:spacing w:val="0"/>
          <w:sz w:val="30"/>
          <w:szCs w:val="30"/>
          <w:shd w:val="clear" w:fill="FFFFFF"/>
        </w:rPr>
        <w:t>今后五年的奋斗目标是，加快建设现代化经济强省、美丽河北，即“六个现代化河北”。</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i w:val="0"/>
          <w:iCs w:val="0"/>
          <w:caps w:val="0"/>
          <w:color w:val="333333"/>
          <w:spacing w:val="0"/>
          <w:sz w:val="30"/>
          <w:szCs w:val="30"/>
          <w:shd w:val="clear" w:fill="FFFFFF"/>
        </w:rPr>
        <w:t>——加快建设“两翼”带动、协同发展的现代化河北。“三区一基地”功能定位全面落实，创造“雄安质量”，打造贯彻落实新发展理念的创新发展示范区，承接北京非首都功能疏解向纵深推进，成功举办北京冬奥会并带动张北地区高质量发展，区域协调发展取得重大进展。</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i w:val="0"/>
          <w:iCs w:val="0"/>
          <w:caps w:val="0"/>
          <w:color w:val="333333"/>
          <w:spacing w:val="0"/>
          <w:sz w:val="30"/>
          <w:szCs w:val="30"/>
          <w:shd w:val="clear" w:fill="FFFFFF"/>
        </w:rPr>
        <w:t>——加快建设创新驱动、跨越赶超的现代化河北。创新型河北建设取得实质性突破，高水平科技自立自强迈出新步伐，创新能力和科技研发投入强度显著提升，先进制造业、战略性新兴产业、数字经济加快发展，传统产业提质增效，市场化改革、高水平开放向更高层次迈进，高质量发展现代经济体系更加完善，综合经济实力和竞争力跃上新的台阶。</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i w:val="0"/>
          <w:iCs w:val="0"/>
          <w:caps w:val="0"/>
          <w:color w:val="333333"/>
          <w:spacing w:val="0"/>
          <w:sz w:val="30"/>
          <w:szCs w:val="30"/>
          <w:shd w:val="clear" w:fill="FFFFFF"/>
        </w:rPr>
        <w:t>——加快建设绿色低碳、生态优美的现代化河北。始终坚持绿水青山就是金山银山的理念，山水林田湖草沙系统治理一体推进，城乡人居环境明显改善，污染物排放总量持续减少，地下水实现采补平衡并不断回升，塞罕坝二次创业取得新成果，碳达峰、碳中和积极有效推进，京津冀生态安全屏障更加牢固。</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i w:val="0"/>
          <w:iCs w:val="0"/>
          <w:caps w:val="0"/>
          <w:color w:val="333333"/>
          <w:spacing w:val="0"/>
          <w:sz w:val="30"/>
          <w:szCs w:val="30"/>
          <w:shd w:val="clear" w:fill="FFFFFF"/>
        </w:rPr>
        <w:t>——加快建设文化教育体育繁荣、精神文明的现代化河北。习近平新时代中国特色社会主义思想深入人心，社会主义核心价值观融入社会发展各方面，文化教育卫生事业和文化体育康养产业发展活力迸发，人民思想道德素质、科学文化素质和身心健康素质明显提升，文化强省、教育强省、健康河北建设实现新进步。</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i w:val="0"/>
          <w:iCs w:val="0"/>
          <w:caps w:val="0"/>
          <w:color w:val="333333"/>
          <w:spacing w:val="0"/>
          <w:sz w:val="30"/>
          <w:szCs w:val="30"/>
          <w:shd w:val="clear" w:fill="FFFFFF"/>
        </w:rPr>
        <w:t>——加快建设共同富裕、普惠共享的现代化河北。脱贫攻坚成果巩固拓展，乡村振兴全面推进，城乡融合发展体制机制更加健全，居民收入水平明显提升，多层次社会保障体系更加完善，基本公共服务均等化水平持续提高，不断满足人民对美好生活的向往。</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i w:val="0"/>
          <w:iCs w:val="0"/>
          <w:caps w:val="0"/>
          <w:color w:val="333333"/>
          <w:spacing w:val="0"/>
          <w:sz w:val="30"/>
          <w:szCs w:val="30"/>
          <w:shd w:val="clear" w:fill="FFFFFF"/>
        </w:rPr>
        <w:t>——加快建设公平正义、平安法治的现代化河北。全过程人民民主不断发展，依法治省全面推进，共建共治共享的社会治理格局更加完善，防灾减灾抗灾救灾能力明显增强，防范化解重大风险体制机制不断健全，平安河北建设迈上新的台阶，拱卫首都安全的钢铁长城更加牢固可靠。</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i w:val="0"/>
          <w:iCs w:val="0"/>
          <w:caps w:val="0"/>
          <w:color w:val="333333"/>
          <w:spacing w:val="0"/>
          <w:sz w:val="30"/>
          <w:szCs w:val="30"/>
          <w:shd w:val="clear" w:fill="FFFFFF"/>
        </w:rPr>
        <w:t>实现上述目标，必须置身国家区域协调发展战略大格局，着眼解决区域发展不平衡不充分问题，发挥比较优势，突出区域联动，形成“两翼、两区、三群、六带”的发展布局。“两翼”，即以建设雄安新区疏解北京非首都功能集中承载地，带动冀中南乃至整个河北发展，以筹办北京冬奥会为契机推进张家口市高质量发展；“两区”，即建设首都水源涵养功能区，建设京津冀生态环境支撑区；“三群”，即建设以首都为核心的世界级城市群，建设环渤海港口群，建设和融入京津冀机场群；“六带”，即建设大运河文化带，建设京张体育文化旅游带，建设太行山—燕山生态保护和绿色发展带，建设沿海经济崛起带，建设石保廊创新发展引领带，建设冀中南转型升级示范带，努力实现全省创新发展、绿色发展、高质量发展新突破。各地要落实功能定位，勇于奋发作为，努力以一域之光为全局添彩。</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i w:val="0"/>
          <w:iCs w:val="0"/>
          <w:caps w:val="0"/>
          <w:color w:val="333333"/>
          <w:spacing w:val="0"/>
          <w:sz w:val="30"/>
          <w:szCs w:val="30"/>
          <w:shd w:val="clear" w:fill="FFFFFF"/>
        </w:rPr>
        <w:t>加快建设现代化经济强省、美丽河北，必须付出更为艰巨、更为艰苦的努力。我们一定要坚定信心，攻坚克难，改革创新，扩大开放，开拓奋进，苦干实干，在新的赶考路上交出优异答卷!</w:t>
      </w:r>
    </w:p>
    <w:p>
      <w:pPr>
        <w:pStyle w:val="4"/>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00" w:firstLineChars="200"/>
        <w:textAlignment w:val="auto"/>
        <w:rPr>
          <w:rFonts w:hint="eastAsia" w:ascii="仿宋_GB2312" w:hAnsi="仿宋_GB2312" w:eastAsia="仿宋_GB2312" w:cs="仿宋_GB2312"/>
          <w:color w:val="333333"/>
          <w:sz w:val="30"/>
          <w:szCs w:val="30"/>
        </w:rPr>
      </w:pPr>
      <w:r>
        <w:rPr>
          <w:rFonts w:hint="eastAsia" w:ascii="黑体" w:hAnsi="黑体" w:eastAsia="黑体" w:cs="黑体"/>
          <w:i w:val="0"/>
          <w:iCs w:val="0"/>
          <w:caps w:val="0"/>
          <w:color w:val="333333"/>
          <w:spacing w:val="0"/>
          <w:sz w:val="30"/>
          <w:szCs w:val="30"/>
          <w:shd w:val="clear" w:fill="FFFFFF"/>
        </w:rPr>
        <w:t>持续举全省之力办好“三件大事”，打造区域协调发展新的增长极</w:t>
      </w:r>
      <w:bookmarkStart w:id="0" w:name="_GoBack"/>
      <w:bookmarkEnd w:id="0"/>
    </w:p>
    <w:p>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right="0" w:rightChars="0"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i w:val="0"/>
          <w:iCs w:val="0"/>
          <w:caps w:val="0"/>
          <w:color w:val="333333"/>
          <w:spacing w:val="0"/>
          <w:sz w:val="30"/>
          <w:szCs w:val="30"/>
          <w:shd w:val="clear" w:fill="FFFFFF"/>
        </w:rPr>
        <w:t>坚决服从服务国家大局，推动重大国家战略和国家大事落地见效，加快构建河北“两翼”发展新格局。</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i w:val="0"/>
          <w:iCs w:val="0"/>
          <w:caps w:val="0"/>
          <w:color w:val="333333"/>
          <w:spacing w:val="0"/>
          <w:sz w:val="30"/>
          <w:szCs w:val="30"/>
          <w:shd w:val="clear" w:fill="FFFFFF"/>
        </w:rPr>
        <w:t>1.紧紧围绕疏解北京非首都功能，不断拓展京津冀协同发展新格局。紧紧扭住疏解北京非首都功能这个“牛鼻子”，加快建设全国现代商贸物流重要基地、产业转型升级试验区、新型城镇化与城乡统筹示范区、京津冀生态环境支撑区。抓好城际铁路建设，提升公路网络互联互通水平，组建京津冀陆海空港联盟，大力推进石衡沧和长邯聊两条高铁线路建设，努力推进“轨道上的京津冀”升级加力，精准承接京津产业转移。支持服务北京城市副中心建设，推进廊坊市北三县与北京市通州区一体化高质量发展，加快北京大兴国际机场临空经济区建设。推动京津优质教育、医疗、文化、康养、体育资源向河北延伸布局和落地，加大推进北京研发河北转化力度，加快人流、物流、人才流、信息流等要素市场一体化。</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i w:val="0"/>
          <w:iCs w:val="0"/>
          <w:caps w:val="0"/>
          <w:color w:val="333333"/>
          <w:spacing w:val="0"/>
          <w:sz w:val="30"/>
          <w:szCs w:val="30"/>
          <w:shd w:val="clear" w:fill="FFFFFF"/>
        </w:rPr>
        <w:t>2.紧紧围绕创造“雄安质量”和建设贯彻落实新发展理念的创新发展示范区，打造新时代高质量发展的全国样板。积极稳妥和科学精准落实规划体系，统筹抓好启动区等重点片区、重大工程项目建设。主动对接疏解清单，积极稳妥有序承接高校、医疗机构、企业总部、金融机构、科研院所、事业单位。深化体制机制改革创新，构建雄安标准体系，打造“雄安质量”，聚集高端高新产业。加强白洋淀及上游流域生态环境治理和保护，科学精准清淤，推进淀区水质和水生态持续改善，加快恢复“华北之肾”功能，精心筹办第五届中国绿化博览会。推动新区向城市管理体制过渡，建设法治雄安、廉洁雄安和未来之城。构建雄安研发和全省转化融合发展的格局，更好发挥雄安辐射带动作用。</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i w:val="0"/>
          <w:iCs w:val="0"/>
          <w:caps w:val="0"/>
          <w:color w:val="333333"/>
          <w:spacing w:val="0"/>
          <w:sz w:val="30"/>
          <w:szCs w:val="30"/>
          <w:shd w:val="clear" w:fill="FFFFFF"/>
        </w:rPr>
        <w:t>3.紧紧围绕贯彻“四个办奥”理念，努力交出冬奥会筹办和本地发展两份优异答卷。全面落实“简约、安全、精彩”的办赛要求，健全科学高效有力的赛时运行指挥体系、分区分级闭环管理的疫情防控体系、优质完善的服务保障体系，全力做好正在进行的测试赛活动，为举办一届精彩、非凡、卓越的奥运盛会作出河北贡献。广泛开展群众性冰雪运动，全面提高竞技运动水平。加强赛后场馆综合利用，因势发展后奥运经济，建设可再生能源示范区，努力把张北地区打造成为河北发展的新引擎。</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i w:val="0"/>
          <w:iCs w:val="0"/>
          <w:caps w:val="0"/>
          <w:color w:val="333333"/>
          <w:spacing w:val="0"/>
          <w:sz w:val="30"/>
          <w:szCs w:val="30"/>
          <w:shd w:val="clear" w:fill="FFFFFF"/>
        </w:rPr>
        <w:t>“三件大事”是中国特色社会主义新时代的重大国家战略和国家大事，是党中央赋予河北的重大使命。我们一定要全力以赴，拼搏竞进，努力创造经得起历史和人民检验的新业绩!</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00" w:firstLineChars="200"/>
        <w:textAlignment w:val="auto"/>
        <w:rPr>
          <w:rFonts w:hint="eastAsia" w:ascii="黑体" w:hAnsi="黑体" w:eastAsia="黑体" w:cs="黑体"/>
          <w:b w:val="0"/>
          <w:bCs w:val="0"/>
          <w:color w:val="333333"/>
          <w:sz w:val="30"/>
          <w:szCs w:val="30"/>
        </w:rPr>
      </w:pPr>
      <w:r>
        <w:rPr>
          <w:rFonts w:hint="eastAsia" w:ascii="黑体" w:hAnsi="黑体" w:eastAsia="黑体" w:cs="黑体"/>
          <w:b w:val="0"/>
          <w:bCs w:val="0"/>
          <w:i w:val="0"/>
          <w:iCs w:val="0"/>
          <w:caps w:val="0"/>
          <w:color w:val="333333"/>
          <w:spacing w:val="0"/>
          <w:sz w:val="30"/>
          <w:szCs w:val="30"/>
          <w:shd w:val="clear" w:fill="FFFFFF"/>
        </w:rPr>
        <w:t>五、坚定不移完整准确全面贯彻新发展理念，积极构建新发展格局和推动高质量发展</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i w:val="0"/>
          <w:iCs w:val="0"/>
          <w:caps w:val="0"/>
          <w:color w:val="333333"/>
          <w:spacing w:val="0"/>
          <w:sz w:val="30"/>
          <w:szCs w:val="30"/>
          <w:shd w:val="clear" w:fill="FFFFFF"/>
        </w:rPr>
        <w:t>河北经济结构调整任务重，能源结构和交通结构不尽合理，必须把新发展理念贯穿于经济社会发展的各领域和全过程，努力实现更高质量、更有效率、更加公平、更可持续、更为安全的发展。</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i w:val="0"/>
          <w:iCs w:val="0"/>
          <w:caps w:val="0"/>
          <w:color w:val="333333"/>
          <w:spacing w:val="0"/>
          <w:sz w:val="30"/>
          <w:szCs w:val="30"/>
          <w:shd w:val="clear" w:fill="FFFFFF"/>
        </w:rPr>
        <w:t>1.加快实施科教强省战略，推动形成依靠创新驱动的内涵式增长。整合科技教育和创新资源，推进科研院所和高等学校科研力量优化配置和共建共享。加强“双一流”建设，加快高等教育和职业教育发展，造就更多科技领军人才和创新团队，积极推进校企融合，培养更多高素质技术技能人才、能工巧匠、大国工匠。深化基础研究行动，提升原始创新和自主创新能力，瞄准人工智能、集成电路、量子信息、生命科学等前沿领域，攻克“杀手锏”，填补国内空白，创造世界一流。全力打造协同创新共同体，加快科技成果孵化转化。强化企业创新主体地位，培育发展一批高新技术企业、科技型中小企业和技术战略联盟，大力培育发展科技领军企业，支持企业扩大研发投入和建设科研中心，提高全社会研发经费投入强度，推进科技创新跨越式发展。</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i w:val="0"/>
          <w:iCs w:val="0"/>
          <w:caps w:val="0"/>
          <w:color w:val="333333"/>
          <w:spacing w:val="0"/>
          <w:sz w:val="30"/>
          <w:szCs w:val="30"/>
          <w:shd w:val="clear" w:fill="FFFFFF"/>
        </w:rPr>
        <w:t>2.加快构建现代产业新体系，以重点突破带动经济结构战略性调整和绿色转型。加大企业技术改造力度，促进传统产业高端化、智能化、绿色化。聚焦12个省级主导产业和107个县域特色产业集群，开展延链补链强链专项行动，优化调整产业结构和产品结构。大力发展数字经济，用好中国国际数字经济博览会等重要平台，抓好雄安数字经济创新发展试验区、石家庄正定数字经济产业园、张家口怀来大数据产业基地建设发展，促进产业数字化、数字产业化。深入落实扩大内需和项目带动战略，积极扩大有效投资，提高现代物流等产业发展水平，提升服务业对经济增长的贡献率。</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i w:val="0"/>
          <w:iCs w:val="0"/>
          <w:caps w:val="0"/>
          <w:color w:val="333333"/>
          <w:spacing w:val="0"/>
          <w:sz w:val="30"/>
          <w:szCs w:val="30"/>
          <w:shd w:val="clear" w:fill="FFFFFF"/>
        </w:rPr>
        <w:t>3.加快深化改革和扩大开放，提高资源配置效率和调动全社会积极性创造性。坚持“两个毫不动摇”，积极稳妥抓好国有企业混合所有制改革，大力发展民营经济。深化“放管服”、财税、金融等领域改革，切实转变政府职能，巩固拓展重点领域清理规范成果，深入实施暖企助企稳外贸稳外资等行动，构建亲清政商关系，营造全国一流的市场化法治化国际化营商环境。深入实施开放带动战略，打造国际化会展平台，精心高水平举办“一带一路”·长城国际民间文化艺术节，加快优势产能和装备走出去。大力发展沿海经济，实施港口转型升级工程，加快唐山“三个努力建成”步伐。推动自贸试验区创新发展，培育一批营业收入超千亿元开发区。</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i w:val="0"/>
          <w:iCs w:val="0"/>
          <w:caps w:val="0"/>
          <w:color w:val="333333"/>
          <w:spacing w:val="0"/>
          <w:sz w:val="30"/>
          <w:szCs w:val="30"/>
          <w:shd w:val="clear" w:fill="FFFFFF"/>
        </w:rPr>
        <w:t>4.加快新型城镇化和农业农村现代化步伐，扎实推进乡村全面振兴。优化全省城镇空间布局，培育壮大区域中心城市。实施城市更新行动，因地制宜发展新型消费业态和商业街区、风情街区，全面完成棚户区、老旧小区、老旧管网、城中村改造和雨污分流工程任务，加快补齐城市停车场不足的短板。支持石家庄建设现代化、国际化美丽省会城市，提升对外开放水平。大力发展县域经济，培育强县富民产业，多渠道增加农民收入。抓好县城扩容提质和特色小镇建设，深化户籍制度改革，统筹职住平衡，加快新型城镇化建设进程。牢牢守住耕地保护红线，确保实现粮食年度总产700亿斤以上目标。大力发展农村电商和产销体系，深化供销社改革创新，有效提升农产品市场化率。壮大农村集体经济，集体经济收入10万元以上的村达到80%以上。巩固拓展脱贫攻坚成果，加强防贫监测帮扶，坚决守住不发生规模性返贫底线。</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i w:val="0"/>
          <w:iCs w:val="0"/>
          <w:caps w:val="0"/>
          <w:color w:val="333333"/>
          <w:spacing w:val="0"/>
          <w:sz w:val="30"/>
          <w:szCs w:val="30"/>
          <w:shd w:val="clear" w:fill="FFFFFF"/>
        </w:rPr>
        <w:t>河北发展正处于爬坡过坎、滚石上山的关键时期，逆水行舟不进则退，慢进也是退，机遇不等人，时间更宝贵。我们一定要只争朝夕，攻坚克难，努力实现跨越式高质量发展!</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00" w:firstLineChars="200"/>
        <w:textAlignment w:val="auto"/>
        <w:rPr>
          <w:rFonts w:hint="eastAsia" w:ascii="黑体" w:hAnsi="黑体" w:eastAsia="黑体" w:cs="黑体"/>
          <w:color w:val="333333"/>
          <w:sz w:val="30"/>
          <w:szCs w:val="30"/>
        </w:rPr>
      </w:pPr>
      <w:r>
        <w:rPr>
          <w:rFonts w:hint="eastAsia" w:ascii="黑体" w:hAnsi="黑体" w:eastAsia="黑体" w:cs="黑体"/>
          <w:i w:val="0"/>
          <w:iCs w:val="0"/>
          <w:caps w:val="0"/>
          <w:color w:val="333333"/>
          <w:spacing w:val="0"/>
          <w:sz w:val="30"/>
          <w:szCs w:val="30"/>
          <w:shd w:val="clear" w:fill="FFFFFF"/>
        </w:rPr>
        <w:t>六、大力弘扬塞罕坝精神，全面提升生态环境质量和水平</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i w:val="0"/>
          <w:iCs w:val="0"/>
          <w:caps w:val="0"/>
          <w:color w:val="333333"/>
          <w:spacing w:val="0"/>
          <w:sz w:val="30"/>
          <w:szCs w:val="30"/>
          <w:shd w:val="clear" w:fill="FFFFFF"/>
        </w:rPr>
        <w:t>河北生态环境建设，事关民生福祉，关系首都生态安全，必须深入贯彻习近平生态文明思想，促进经济社会发展全面绿色转型。</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i w:val="0"/>
          <w:iCs w:val="0"/>
          <w:caps w:val="0"/>
          <w:color w:val="333333"/>
          <w:spacing w:val="0"/>
          <w:sz w:val="30"/>
          <w:szCs w:val="30"/>
          <w:shd w:val="clear" w:fill="FFFFFF"/>
        </w:rPr>
        <w:t>1.统筹区域治理、流域治理、属地治理，以更高标准打好蓝天、碧水、净土保卫战。认真贯彻党中央、国务院关于深入打好污染防治攻坚战的意见，持续依法精准铁腕治污，全面解决钢铁围城、重化围城问题，基本消除重污染天气，加快重点城市全面稳定“退后十”步伐。严格落实河长制、湖长制、林长制，抓好白洋淀、衡水湖、渤海近岸海域综合治理，加快消除城市黑臭水体。有效管控农用地和建设用地污染风险，推进危险废物、医疗废物无害化处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i w:val="0"/>
          <w:iCs w:val="0"/>
          <w:caps w:val="0"/>
          <w:color w:val="333333"/>
          <w:spacing w:val="0"/>
          <w:sz w:val="30"/>
          <w:szCs w:val="30"/>
          <w:shd w:val="clear" w:fill="FFFFFF"/>
        </w:rPr>
        <w:t>2.统筹山水林田湖草沙系统治理，筑牢京津冀生态安全屏障。大力弘扬塞罕坝精神，深入开展大规模国土绿化行动，深化国有林场改革，健全防火和管护体系，打造塞罕坝生态文明建设示范基地。深化地下水超采综合治理，大力推进节约用水、水源置换、生态补水等工程建设，依法有序关停自备井，确保到2022年提前超额完成国家下达的地下水采补平衡目标任务。高标准建设张家口和承德首都“两区”，加快坝上地区退耕还草轮牧。实施生物多样性保护工程，抓好矿山修复、采煤沉陷区治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i w:val="0"/>
          <w:iCs w:val="0"/>
          <w:caps w:val="0"/>
          <w:color w:val="333333"/>
          <w:spacing w:val="0"/>
          <w:sz w:val="30"/>
          <w:szCs w:val="30"/>
          <w:shd w:val="clear" w:fill="FFFFFF"/>
        </w:rPr>
        <w:t>3.统筹治污减排降碳协同增效，积极稳妥有序推进碳达峰、碳中和。坚持绿色低碳发展，加快推动产业结构、能源结构、交通运输结构、用地结构调整优化。强化国土空间规划和用途管控，划定并严守生态保护红线，提升生态碳汇能力。全面实行排污许可制，推进排污权、用能权、用水权、碳排放权市场化交易。实施可再生能源替代行动，积极发展光伏、风电、地热、氢能等新能源，大力削减煤炭消费，确保能源安全稳定供应。制定实施重点领域和行业碳达峰方案，坚决遏制“两高”项目盲目发展。</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i w:val="0"/>
          <w:iCs w:val="0"/>
          <w:caps w:val="0"/>
          <w:color w:val="333333"/>
          <w:spacing w:val="0"/>
          <w:sz w:val="30"/>
          <w:szCs w:val="30"/>
          <w:shd w:val="clear" w:fill="FFFFFF"/>
        </w:rPr>
        <w:t>环境就是民生，青山就是美丽，蓝天也是幸福。我们一定要坚持生态优先、绿色发展，持续用力，久久为功，把燕赵大地建设成为人与自然和谐共生的美好家园!</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00" w:firstLineChars="200"/>
        <w:textAlignment w:val="auto"/>
        <w:rPr>
          <w:rFonts w:hint="eastAsia" w:ascii="黑体" w:hAnsi="黑体" w:eastAsia="黑体" w:cs="黑体"/>
          <w:color w:val="333333"/>
          <w:sz w:val="30"/>
          <w:szCs w:val="30"/>
        </w:rPr>
      </w:pPr>
      <w:r>
        <w:rPr>
          <w:rFonts w:hint="eastAsia" w:ascii="黑体" w:hAnsi="黑体" w:eastAsia="黑体" w:cs="黑体"/>
          <w:i w:val="0"/>
          <w:iCs w:val="0"/>
          <w:caps w:val="0"/>
          <w:color w:val="333333"/>
          <w:spacing w:val="0"/>
          <w:sz w:val="30"/>
          <w:szCs w:val="30"/>
          <w:shd w:val="clear" w:fill="FFFFFF"/>
        </w:rPr>
        <w:t>七、认真践行以人民为中心的发展思想，持续改善人民生活品质和扎实推动共同富裕</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i w:val="0"/>
          <w:iCs w:val="0"/>
          <w:caps w:val="0"/>
          <w:color w:val="333333"/>
          <w:spacing w:val="0"/>
          <w:sz w:val="30"/>
          <w:szCs w:val="30"/>
          <w:shd w:val="clear" w:fill="FFFFFF"/>
        </w:rPr>
        <w:t>民生连着民心、民心是最大的政治，必须坚持人民至上，生命至上，着力解决人民群众急难愁盼问题，滚动实施民生工程和办好民生实事，不断增强人民群众的获得感、幸福感、安全感。</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i w:val="0"/>
          <w:iCs w:val="0"/>
          <w:caps w:val="0"/>
          <w:color w:val="333333"/>
          <w:spacing w:val="0"/>
          <w:sz w:val="30"/>
          <w:szCs w:val="30"/>
          <w:shd w:val="clear" w:fill="FFFFFF"/>
        </w:rPr>
        <w:t>1.大力保障和改善民生，加快构建优质均衡的公共服务体系。全面落实就业优先政策，抓好高校毕业生、农民工、城镇困难人员等重点群体就业，保持零就业家庭动态清零。深化收入分配制度改革，持续提升居民收入增长水平。加大医疗资源补短板力度，健全公共卫生防控体系、救治体系、应急管理体系、物资保障体系、组织指挥体系。加快建设中医药强省。构建多层次社会保障体系，切实兜住兜牢民生底线。毫不放松抓好常态化新冠肺炎疫情防控，严格落实外防输入、内防反弹各项措施，坚决维护人民生命安全和身体健康。统筹“一老一小”，推动养老事业和养老产业协同发展，实施三孩生育政策及配套措施，发展普惠托育服务体系。落实立德树人根本任务，办好各级各类教育。推动残疾人事业发展。完善全民健身公共服务体系，办好第十六届省运会，建设体育强省。加强退役军人服务管理，营造尊崇军人职业、尊重退役军人的浓厚社会氛围。</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i w:val="0"/>
          <w:iCs w:val="0"/>
          <w:caps w:val="0"/>
          <w:color w:val="333333"/>
          <w:spacing w:val="0"/>
          <w:sz w:val="30"/>
          <w:szCs w:val="30"/>
          <w:shd w:val="clear" w:fill="FFFFFF"/>
        </w:rPr>
        <w:t>2.大力弘扬社会主义核心价值观，推动文化事业和文化产业繁荣发展。严格落实意识形态工作责任制，加强和改进思想政治工作，深化网络综合治理体系建设，弘扬主旋律，凝聚正能量。建好用好“学习强国”平台，提升县级融媒体中心建设水平，拓展新时代文明实践中心建设，深化群众性精神文明创建。实施文化惠民工程，丰富群众精神文化生活。大力弘扬中华优秀传统文化，加快长城、大运河等国家文化公园建设。深化文化体制改革，发挥旅游产业发展大会作用，促进文旅融合和带动产业发展。</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i w:val="0"/>
          <w:iCs w:val="0"/>
          <w:caps w:val="0"/>
          <w:color w:val="333333"/>
          <w:spacing w:val="0"/>
          <w:sz w:val="30"/>
          <w:szCs w:val="30"/>
          <w:shd w:val="clear" w:fill="FFFFFF"/>
        </w:rPr>
        <w:t>3.大力推进社会治理体系和治理能力现代化，打造更高水平的平安河北和法治河北。深入践行总体国家安全观，坚决维护国家政权安全和制度安全。加强和创新社会治理，全面抓好信访维稳、扫黑除恶、安全生产、防汛、森林草原防火、食品药品安全、防灾减灾救灾等工作。始终坚持我国宗教的中国化方向，持续深化宗教治理和“双创四进”活动，严格落实“三项制度”。稳妥有序化解金融、政府债务、房地产等领域风险。筑牢“三道防线”，拱卫首都安全。深化全面依法治省实践，巩固拓展政法队伍教育整顿成果，健全权力监督制约机制，让人民群众在每一起司法案件中感受到公平正义。</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i w:val="0"/>
          <w:iCs w:val="0"/>
          <w:caps w:val="0"/>
          <w:color w:val="333333"/>
          <w:spacing w:val="0"/>
          <w:sz w:val="30"/>
          <w:szCs w:val="30"/>
          <w:shd w:val="clear" w:fill="FFFFFF"/>
        </w:rPr>
        <w:t>增进民生福祉，是发展的根本目的。我们一定要坚持一切为了人民、一切依靠人民，设身处地为群众着想，脚踏实地为群众办事，真心实意为群众解忧，更好满足人民群众对美好生活的新期待!</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00" w:firstLineChars="200"/>
        <w:textAlignment w:val="auto"/>
        <w:rPr>
          <w:rFonts w:hint="eastAsia" w:ascii="黑体" w:hAnsi="黑体" w:eastAsia="黑体" w:cs="黑体"/>
          <w:color w:val="333333"/>
          <w:sz w:val="30"/>
          <w:szCs w:val="30"/>
        </w:rPr>
      </w:pPr>
      <w:r>
        <w:rPr>
          <w:rFonts w:hint="eastAsia" w:ascii="黑体" w:hAnsi="黑体" w:eastAsia="黑体" w:cs="黑体"/>
          <w:i w:val="0"/>
          <w:iCs w:val="0"/>
          <w:caps w:val="0"/>
          <w:color w:val="333333"/>
          <w:spacing w:val="0"/>
          <w:sz w:val="30"/>
          <w:szCs w:val="30"/>
          <w:shd w:val="clear" w:fill="FFFFFF"/>
        </w:rPr>
        <w:t>八、扎实推动全面从严治党向纵深发展，以自我革命精神推进党的建设新的伟大工程</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i w:val="0"/>
          <w:iCs w:val="0"/>
          <w:caps w:val="0"/>
          <w:color w:val="333333"/>
          <w:spacing w:val="0"/>
          <w:sz w:val="30"/>
          <w:szCs w:val="30"/>
          <w:shd w:val="clear" w:fill="FFFFFF"/>
        </w:rPr>
        <w:t>加快建设现代化经济强省、美丽河北，关键在党，关键在人。要深入贯彻新时代党的建设总要求，扎实推进党的政治建设、思想建设、组织建设、作风建设、纪律建设，把制度建设贯穿其中，深入推进党风廉政建设和反腐败斗争，进一步营造风清气正、干事创业的良好政治生态。</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i w:val="0"/>
          <w:iCs w:val="0"/>
          <w:caps w:val="0"/>
          <w:color w:val="333333"/>
          <w:spacing w:val="0"/>
          <w:sz w:val="30"/>
          <w:szCs w:val="30"/>
          <w:shd w:val="clear" w:fill="FFFFFF"/>
        </w:rPr>
        <w:t>1.切实加强党的全面领导，充分发挥党总揽全局、协调各方作用。坚持党中央权威和集中统一领导，全面落实党的领导制度体系，发挥把方向、管大局、作决策、抓落实的作用。加强党对人大工作的全面领导，支持人大及其常委会依法行使职权、开展工作，最大限度保障人民当家作主。加强党对人民政协工作的全面领导，支持政协履行职能、发挥作用，提高政治协商、民主监督、参政议政水平，切实凝聚共识。巩固和发展最广泛的爱国统一战线，支持各民主党派、工商联和无党派人士更好发挥作用。贯彻党的民族政策，深入开展民族团结进步创建，铸牢中华民族共同体意识。加强工会、共青团、妇联等群团组织建设，深入实施中长期青年发展规划和妇女儿童发展规划。落实党管武装制度，支持国防和军队现代化建设。</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i w:val="0"/>
          <w:iCs w:val="0"/>
          <w:caps w:val="0"/>
          <w:color w:val="333333"/>
          <w:spacing w:val="0"/>
          <w:sz w:val="30"/>
          <w:szCs w:val="30"/>
          <w:shd w:val="clear" w:fill="FFFFFF"/>
        </w:rPr>
        <w:t>2.切实加强思想政治建设，坚定理想信念和筑牢初心使命。开展政治纪律和政治规矩教育，始终以党的旗帜为旗帜，以党的方向为方向，以党的意志为意志，在任何风浪考验面前立场坚定，在大是大非面前旗帜鲜明。严肃党内政治生活，锤炼坚强党性，坚决反对个人主义、分散主义、自由主义、本位主义、好人主义。健全“不忘初心、牢记使命”制度，推动理想信念教育常态化制度化，牢固树立马克思主义信仰、共产主义远大理想和中国特色社会主义共同理想，解决好世界观、人生观、价值观这个“总开关”问题。</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i w:val="0"/>
          <w:iCs w:val="0"/>
          <w:caps w:val="0"/>
          <w:color w:val="333333"/>
          <w:spacing w:val="0"/>
          <w:sz w:val="30"/>
          <w:szCs w:val="30"/>
          <w:shd w:val="clear" w:fill="FFFFFF"/>
        </w:rPr>
        <w:t>3.切实加强干部队伍和基层党组织建设，全面落实新时代党的组织路线。坚持正确选人用人导向，大力培养选拔优秀年轻干部，健全干部交流制度，注重在急难险重实战中考验、识别、选拔、使用干部，选优配强各级领导班子，着力建设高素质专业化干部队伍。重视做好女干部、少数民族干部和党外干部工作。关心关爱基层干部特别是艰苦地区干部。实施新时代人才强冀战略，加快建设人才强省。完善基层党建述职评议考核制度，持续整顿软弱涣散基层党组织，抓好基层党组织带头人队伍建设，让党旗在各条战线高高飘扬。</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i w:val="0"/>
          <w:iCs w:val="0"/>
          <w:caps w:val="0"/>
          <w:color w:val="333333"/>
          <w:spacing w:val="0"/>
          <w:sz w:val="30"/>
          <w:szCs w:val="30"/>
          <w:shd w:val="clear" w:fill="FFFFFF"/>
        </w:rPr>
        <w:t>4.切实加强党风廉政建设，构建一体推进不敢腐、不能腐、不想腐长效机制。坚持全面从严管党治党，深化纠正“四风”和作风纪律专项整治，严格执行中央八项规定及其实施细则精神，坚决反对形式主义、官僚主义。加大重点领域腐败问题查处力度，严厉整治发生在群众身边的微腐败。加强对“一把手”和领导班子监督，强化对领导干部的经济责任审计和自然资源资产审计。深化政治巡视巡察，充分发挥利剑作用，用好监督执纪“四种形态”，抓好纪检监察体制改革，更好把制度优势转化为治理效能。</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00" w:firstLineChars="200"/>
        <w:textAlignment w:val="auto"/>
        <w:rPr>
          <w:rFonts w:hint="eastAsia" w:ascii="仿宋_GB2312" w:hAnsi="仿宋_GB2312" w:eastAsia="仿宋_GB2312" w:cs="仿宋_GB2312"/>
          <w:color w:val="333333"/>
          <w:sz w:val="30"/>
          <w:szCs w:val="30"/>
        </w:rPr>
      </w:pPr>
      <w:r>
        <w:rPr>
          <w:rFonts w:hint="eastAsia" w:ascii="仿宋_GB2312" w:hAnsi="仿宋_GB2312" w:eastAsia="仿宋_GB2312" w:cs="仿宋_GB2312"/>
          <w:i w:val="0"/>
          <w:iCs w:val="0"/>
          <w:caps w:val="0"/>
          <w:color w:val="333333"/>
          <w:spacing w:val="0"/>
          <w:sz w:val="30"/>
          <w:szCs w:val="30"/>
          <w:shd w:val="clear" w:fill="FFFFFF"/>
        </w:rPr>
        <w:t>河北是革命的土地、英雄的土地，是“新中国从这里走来”的土地。在革命、建设、改革发展各个历史时期，河北人民不怕牺牲，艰苦奋斗，为党和国家作出了重要贡献。党的十八大以来，在以习近平同志为核心的党中央坚强领导下，燕赵儿女豪情满怀，砥砺奋进，创造了新时代可以载入史册的辉煌业绩。雄关漫道真如铁，而今迈步从头越。现在，河北已踏上新的赶考路，加快建设现代化经济强省、美丽河北任重道远，唯有全省上下团结一心、勇往直前，开拓进取、不懈奋斗，才能无愧于党和人民，无愧于伟大时代!</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60" w:lineRule="exact"/>
        <w:ind w:left="0" w:right="0"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i w:val="0"/>
          <w:iCs w:val="0"/>
          <w:caps w:val="0"/>
          <w:color w:val="333333"/>
          <w:spacing w:val="0"/>
          <w:sz w:val="30"/>
          <w:szCs w:val="30"/>
          <w:shd w:val="clear" w:fill="FFFFFF"/>
        </w:rPr>
        <w:t>同志们!让我们更加紧密地团结在以习近平同志为核心的党中央周围，坚持以习近平新时代中国特色社会主义思想为指导，深入贯彻习近平总书记重要指示批示和党中央决策部署，牢记初心使命，攻坚克难，拼搏奋进，加快建设现代化经济强省、美丽河北，为全面建成社会主义现代化强国、实现中华民族伟大复兴的中国梦作出新的更大贡献!</w:t>
      </w:r>
    </w:p>
    <w:sectPr>
      <w:footerReference r:id="rId5" w:type="default"/>
      <w:pgSz w:w="11906" w:h="16838"/>
      <w:pgMar w:top="1440" w:right="1800" w:bottom="1440" w:left="180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altName w:val="MT Extra"/>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Segoe UI 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Segoe UI">
    <w:panose1 w:val="020B0502040204020203"/>
    <w:charset w:val="00"/>
    <w:family w:val="auto"/>
    <w:pitch w:val="default"/>
    <w:sig w:usb0="E10022FF" w:usb1="C000E47F" w:usb2="00000029" w:usb3="00000000" w:csb0="200001DF" w:csb1="2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方正小标宋简体">
    <w:panose1 w:val="02010601030101010101"/>
    <w:charset w:val="86"/>
    <w:family w:val="script"/>
    <w:pitch w:val="default"/>
    <w:sig w:usb0="00000001" w:usb1="080E0000" w:usb2="00000000" w:usb3="00000000" w:csb0="00040000" w:csb1="00000000"/>
  </w:font>
  <w:font w:name="Helvetica">
    <w:altName w:val="Arial"/>
    <w:panose1 w:val="020B0604020202020204"/>
    <w:charset w:val="00"/>
    <w:family w:val="swiss"/>
    <w:pitch w:val="default"/>
    <w:sig w:usb0="00000000" w:usb1="00000000" w:usb2="00000009" w:usb3="00000000" w:csb0="000001FF"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MT Extra">
    <w:panose1 w:val="05050102010205020202"/>
    <w:charset w:val="00"/>
    <w:family w:val="auto"/>
    <w:pitch w:val="default"/>
    <w:sig w:usb0="80000000" w:usb1="00000000" w:usb2="00000000" w:usb3="00000000" w:csb0="00000000" w:csb1="00000000"/>
  </w:font>
  <w:font w:name="Segoe UI Symbol">
    <w:panose1 w:val="020B0502040204020203"/>
    <w:charset w:val="00"/>
    <w:family w:val="auto"/>
    <w:pitch w:val="default"/>
    <w:sig w:usb0="8000006F" w:usb1="1200FBEF" w:usb2="0064C000" w:usb3="00000002" w:csb0="00000001" w:csb1="40000000"/>
  </w:font>
  <w:font w:name="Mongolian Baiti">
    <w:panose1 w:val="03000500000000000000"/>
    <w:charset w:val="00"/>
    <w:family w:val="auto"/>
    <w:pitch w:val="default"/>
    <w:sig w:usb0="80000023" w:usb1="00000000" w:usb2="00020000" w:usb3="00000000" w:csb0="00000001" w:csb1="00000000"/>
  </w:font>
  <w:font w:name="MS Mincho">
    <w:panose1 w:val="02020609040205080304"/>
    <w:charset w:val="80"/>
    <w:family w:val="auto"/>
    <w:pitch w:val="default"/>
    <w:sig w:usb0="E00002FF" w:usb1="6AC7FDFB" w:usb2="00000012" w:usb3="00000000" w:csb0="4002009F" w:csb1="DFD70000"/>
  </w:font>
  <w:font w:name="MingLiU">
    <w:panose1 w:val="02020509000000000000"/>
    <w:charset w:val="88"/>
    <w:family w:val="auto"/>
    <w:pitch w:val="default"/>
    <w:sig w:usb0="A00002FF" w:usb1="28CFFCFA" w:usb2="00000016" w:usb3="00000000" w:csb0="00100001" w:csb1="00000000"/>
  </w:font>
  <w:font w:name="Marlett">
    <w:panose1 w:val="00000000000000000000"/>
    <w:charset w:val="00"/>
    <w:family w:val="auto"/>
    <w:pitch w:val="default"/>
    <w:sig w:usb0="00000000" w:usb1="00000000" w:usb2="00000000" w:usb3="00000000" w:csb0="80000000" w:csb1="00000000"/>
  </w:font>
  <w:font w:name="Lao UI">
    <w:panose1 w:val="020B0502040204020203"/>
    <w:charset w:val="00"/>
    <w:family w:val="auto"/>
    <w:pitch w:val="default"/>
    <w:sig w:usb0="02000003" w:usb1="00000000" w:usb2="00000000" w:usb3="00000000" w:csb0="00000001" w:csb1="00000000"/>
  </w:font>
  <w:font w:name="EU-XFZ">
    <w:panose1 w:val="03000509000000000000"/>
    <w:charset w:val="86"/>
    <w:family w:val="auto"/>
    <w:pitch w:val="default"/>
    <w:sig w:usb0="00000001" w:usb1="080E0000" w:usb2="00000000" w:usb3="00000000" w:csb0="00040000" w:csb1="00000000"/>
  </w:font>
  <w:font w:name="EU-X1X">
    <w:panose1 w:val="03000509000000000000"/>
    <w:charset w:val="86"/>
    <w:family w:val="auto"/>
    <w:pitch w:val="default"/>
    <w:sig w:usb0="00000001" w:usb1="080E0000" w:usb2="00000000" w:usb3="00000000" w:csb0="00040000" w:csb1="00000000"/>
  </w:font>
  <w:font w:name="EU-TT">
    <w:panose1 w:val="03000509000000000000"/>
    <w:charset w:val="86"/>
    <w:family w:val="auto"/>
    <w:pitch w:val="default"/>
    <w:sig w:usb0="00000001" w:usb1="080E0000" w:usb2="00000000" w:usb3="00000000" w:csb0="00040000" w:csb1="00000000"/>
  </w:font>
  <w:font w:name="EU-HX">
    <w:panose1 w:val="03000509000000000000"/>
    <w:charset w:val="86"/>
    <w:family w:val="auto"/>
    <w:pitch w:val="default"/>
    <w:sig w:usb0="00000001" w:usb1="080E0000" w:usb2="00000000" w:usb3="00000000" w:csb0="00040000" w:csb1="00000000"/>
  </w:font>
  <w:font w:name="EU-H7">
    <w:panose1 w:val="03000509000000000000"/>
    <w:charset w:val="86"/>
    <w:family w:val="auto"/>
    <w:pitch w:val="default"/>
    <w:sig w:usb0="00000001" w:usb1="080E0000" w:usb2="00000000" w:usb3="00000000" w:csb0="00040000" w:csb1="00000000"/>
  </w:font>
  <w:font w:name="EU-F5X">
    <w:panose1 w:val="03000509000000000000"/>
    <w:charset w:val="86"/>
    <w:family w:val="auto"/>
    <w:pitch w:val="default"/>
    <w:sig w:usb0="00000001" w:usb1="080E0000" w:usb2="00000000" w:usb3="00000000" w:csb0="00040000" w:csb1="00000000"/>
  </w:font>
  <w:font w:name="EU-B5X">
    <w:panose1 w:val="03000509000000000000"/>
    <w:charset w:val="86"/>
    <w:family w:val="auto"/>
    <w:pitch w:val="default"/>
    <w:sig w:usb0="00000001" w:usb1="080E0000" w:usb2="00000000" w:usb3="00000000" w:csb0="00040000" w:csb1="00000000"/>
  </w:font>
  <w:font w:name="Dotum">
    <w:panose1 w:val="020B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78258745"/>
      <w:docPartObj>
        <w:docPartGallery w:val="autotext"/>
      </w:docPartObj>
    </w:sdtPr>
    <w:sdtContent>
      <w:p>
        <w:pPr>
          <w:pStyle w:val="2"/>
          <w:jc w:val="center"/>
        </w:pPr>
        <w:r>
          <w:fldChar w:fldCharType="begin"/>
        </w:r>
        <w:r>
          <w:instrText xml:space="preserve"> PAGE   \* MERGEFORMAT </w:instrText>
        </w:r>
        <w:r>
          <w:fldChar w:fldCharType="separate"/>
        </w:r>
        <w:r>
          <w:rPr>
            <w:lang w:val="zh-CN"/>
          </w:rPr>
          <w:t>1</w:t>
        </w:r>
        <w:r>
          <w:rPr>
            <w:lang w:val="zh-CN"/>
          </w:rPr>
          <w:fldChar w:fldCharType="end"/>
        </w:r>
      </w:p>
    </w:sdtContent>
  </w:sdt>
  <w:p>
    <w:pPr>
      <w:pStyle w:val="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76E229"/>
    <w:multiLevelType w:val="singleLevel"/>
    <w:tmpl w:val="0476E229"/>
    <w:lvl w:ilvl="0" w:tentative="0">
      <w:start w:val="4"/>
      <w:numFmt w:val="chineseCounting"/>
      <w:suff w:val="nothing"/>
      <w:lvlText w:val="%1、"/>
      <w:lvlJc w:val="left"/>
      <w:rPr>
        <w:rFonts w:hint="eastAsia" w:ascii="黑体" w:hAnsi="黑体" w:eastAsia="黑体" w:cs="黑体"/>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2"/>
  </w:compat>
  <w:rsids>
    <w:rsidRoot w:val="00D31D50"/>
    <w:rsid w:val="00152E30"/>
    <w:rsid w:val="00323B43"/>
    <w:rsid w:val="003D37D8"/>
    <w:rsid w:val="003E6649"/>
    <w:rsid w:val="00426133"/>
    <w:rsid w:val="004358AB"/>
    <w:rsid w:val="004C16F5"/>
    <w:rsid w:val="008B7726"/>
    <w:rsid w:val="00D31D50"/>
    <w:rsid w:val="00D7570A"/>
    <w:rsid w:val="00E334C8"/>
    <w:rsid w:val="00E35678"/>
    <w:rsid w:val="377A726D"/>
    <w:rsid w:val="39D27D6B"/>
    <w:rsid w:val="49B20AE8"/>
    <w:rsid w:val="618C3CC8"/>
    <w:rsid w:val="624A432F"/>
    <w:rsid w:val="698031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3"/>
    <w:unhideWhenUsed/>
    <w:qFormat/>
    <w:uiPriority w:val="99"/>
    <w:pPr>
      <w:tabs>
        <w:tab w:val="center" w:pos="4153"/>
        <w:tab w:val="right" w:pos="8306"/>
      </w:tabs>
    </w:pPr>
    <w:rPr>
      <w:sz w:val="18"/>
      <w:szCs w:val="18"/>
    </w:rPr>
  </w:style>
  <w:style w:type="paragraph" w:styleId="3">
    <w:name w:val="header"/>
    <w:basedOn w:val="1"/>
    <w:link w:val="12"/>
    <w:semiHidden/>
    <w:unhideWhenUsed/>
    <w:qFormat/>
    <w:uiPriority w:val="99"/>
    <w:pPr>
      <w:pBdr>
        <w:bottom w:val="single" w:color="auto" w:sz="6" w:space="1"/>
      </w:pBdr>
      <w:tabs>
        <w:tab w:val="center" w:pos="4153"/>
        <w:tab w:val="right" w:pos="8306"/>
      </w:tabs>
      <w:jc w:val="center"/>
    </w:pPr>
    <w:rPr>
      <w:sz w:val="18"/>
      <w:szCs w:val="18"/>
    </w:rPr>
  </w:style>
  <w:style w:type="paragraph" w:styleId="4">
    <w:name w:val="Normal (Web)"/>
    <w:basedOn w:val="1"/>
    <w:semiHidden/>
    <w:unhideWhenUsed/>
    <w:qFormat/>
    <w:uiPriority w:val="99"/>
    <w:pPr>
      <w:adjustRightInd/>
      <w:snapToGrid/>
      <w:spacing w:before="100" w:beforeAutospacing="1" w:after="100" w:afterAutospacing="1"/>
    </w:pPr>
    <w:rPr>
      <w:rFonts w:ascii="宋体" w:hAnsi="宋体" w:eastAsia="宋体" w:cs="宋体"/>
      <w:sz w:val="24"/>
      <w:szCs w:val="24"/>
    </w:rPr>
  </w:style>
  <w:style w:type="character" w:styleId="7">
    <w:name w:val="Strong"/>
    <w:basedOn w:val="6"/>
    <w:qFormat/>
    <w:uiPriority w:val="22"/>
    <w:rPr>
      <w:b/>
    </w:rPr>
  </w:style>
  <w:style w:type="character" w:customStyle="1" w:styleId="8">
    <w:name w:val="sub-time"/>
    <w:basedOn w:val="6"/>
    <w:qFormat/>
    <w:uiPriority w:val="0"/>
  </w:style>
  <w:style w:type="character" w:customStyle="1" w:styleId="9">
    <w:name w:val="h-time"/>
    <w:basedOn w:val="6"/>
    <w:qFormat/>
    <w:uiPriority w:val="0"/>
  </w:style>
  <w:style w:type="character" w:customStyle="1" w:styleId="10">
    <w:name w:val="sub-src"/>
    <w:basedOn w:val="6"/>
    <w:qFormat/>
    <w:uiPriority w:val="0"/>
  </w:style>
  <w:style w:type="character" w:customStyle="1" w:styleId="11">
    <w:name w:val="aticle-src"/>
    <w:basedOn w:val="6"/>
    <w:qFormat/>
    <w:uiPriority w:val="0"/>
  </w:style>
  <w:style w:type="character" w:customStyle="1" w:styleId="12">
    <w:name w:val="页眉 Char"/>
    <w:basedOn w:val="6"/>
    <w:link w:val="3"/>
    <w:semiHidden/>
    <w:qFormat/>
    <w:uiPriority w:val="99"/>
    <w:rPr>
      <w:rFonts w:ascii="Tahoma" w:hAnsi="Tahoma"/>
      <w:sz w:val="18"/>
      <w:szCs w:val="18"/>
    </w:rPr>
  </w:style>
  <w:style w:type="character" w:customStyle="1" w:styleId="13">
    <w:name w:val="页脚 Char"/>
    <w:basedOn w:val="6"/>
    <w:link w:val="2"/>
    <w:qFormat/>
    <w:uiPriority w:val="99"/>
    <w:rPr>
      <w:rFonts w:ascii="Tahoma" w:hAnsi="Tahoma"/>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667</Words>
  <Characters>3806</Characters>
  <Lines>31</Lines>
  <Paragraphs>8</Paragraphs>
  <TotalTime>39</TotalTime>
  <ScaleCrop>false</ScaleCrop>
  <LinksUpToDate>false</LinksUpToDate>
  <CharactersWithSpaces>4465</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eleven</cp:lastModifiedBy>
  <dcterms:modified xsi:type="dcterms:W3CDTF">2021-12-06T07:50:31Z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360F8357315C44B39326774E727DA696</vt:lpwstr>
  </property>
</Properties>
</file>